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icu4j 63.2</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2012,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1999-2004, International Business Machines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1997-2015,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1999-2004, International Business Machines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w:t>
      </w:r>
      <w:r>
        <w:rPr>
          <w:rFonts w:hint="eastAsia" w:ascii="Times New Roman" w:hAnsi="Times New Roman" w:eastAsia="宋体" w:cs="Times New Roman"/>
          <w:color w:val="000000"/>
          <w:spacing w:val="0"/>
          <w:position w:val="0"/>
          <w:sz w:val="21"/>
          <w:shd w:val="clear" w:fill="auto"/>
          <w:lang w:val="en-US" w:eastAsia="zh-CN"/>
        </w:rPr>
        <w:t xml:space="preserve"> </w:t>
      </w:r>
      <w:r>
        <w:rPr>
          <w:rFonts w:ascii="Times New Roman" w:hAnsi="Times New Roman" w:eastAsia="Times New Roman" w:cs="Times New Roman"/>
          <w:color w:val="000000"/>
          <w:spacing w:val="0"/>
          <w:position w:val="0"/>
          <w:sz w:val="21"/>
          <w:shd w:val="clear" w:fill="auto"/>
        </w:rPr>
        <w:t>1991-2018 Unicode, Inc.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1995-2016 International Business Machines Corporation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2006-2008, Google Inc.</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 TaBE Project.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 Pai-Hsiang Hsiao.</w:t>
      </w:r>
      <w:bookmarkStart w:id="0" w:name="_GoBack"/>
      <w:bookmarkEnd w:id="0"/>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 Computer Systems and Communication Lab</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1996 Chih-Hao Tsai @ Beckman Institute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2013 International Business Machines Corporation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2013 Brian Eugene Wilson, Robert Martin Campbell.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2014 International Business Machines Corporation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2013, LeRoy Benjamin Sharon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2006-2011, the V8 project authors.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1995-2016 International Business Machines Corporation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2009-2016,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2016 and later: Unicode, Inc.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2009-2014,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2016 and later: Unicode, Inc.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2009-2016, International Business Machines Corporation and    *</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Unicode and MIT and BSD and Public Domain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Times New Roman" w:hAnsi="Times New Roman" w:eastAsia="Times New Roman" w:cs="Times New Roman"/>
          <w:color w:val="000000"/>
          <w:spacing w:val="0"/>
          <w:position w:val="0"/>
          <w:sz w:val="21"/>
          <w:shd w:val="clear" w:fill="auto"/>
        </w:rPr>
        <w:t>UNICODE, INC. LICENSE AGREEMENT - DATA FILES AND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 xml:space="preserve">Unicode Data Files include all data files under the directories </w:t>
      </w:r>
      <w:r>
        <w:fldChar w:fldCharType="begin"/>
      </w:r>
      <w:r>
        <w:instrText xml:space="preserve"> HYPERLINK "http://www.unicode.org/Public/"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http://www.unicode.org/Public/</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w:t>
      </w:r>
      <w:r>
        <w:fldChar w:fldCharType="begin"/>
      </w:r>
      <w:r>
        <w:instrText xml:space="preserve"> HYPERLINK "http://www.unicode.org/reports/"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http://www.unicode.org/reports/</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and </w:t>
      </w:r>
      <w:r>
        <w:fldChar w:fldCharType="begin"/>
      </w:r>
      <w:r>
        <w:instrText xml:space="preserve"> HYPERLINK "http://www.unicode.org/cldr/data/"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http://www.unicode.org/cldr/data/</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Unicode Data Files do not include PDF online code charts under the directory </w:t>
      </w:r>
      <w:r>
        <w:fldChar w:fldCharType="begin"/>
      </w:r>
      <w:r>
        <w:instrText xml:space="preserve"> HYPERLINK "http://www.unicode.org/Public/"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http://www.unicode.org/Public/</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Software includes any source code published in the Unicode Standard or under the directories </w:t>
      </w:r>
      <w:r>
        <w:fldChar w:fldCharType="begin"/>
      </w:r>
      <w:r>
        <w:instrText xml:space="preserve"> HYPERLINK "http://www.unicode.org/Public/"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http://www.unicode.org/Public/</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w:t>
      </w:r>
      <w:r>
        <w:fldChar w:fldCharType="begin"/>
      </w:r>
      <w:r>
        <w:instrText xml:space="preserve"> HYPERLINK "http://www.unicode.org/reports/"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http://www.unicode.org/reports/</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and </w:t>
      </w:r>
      <w:r>
        <w:fldChar w:fldCharType="begin"/>
      </w:r>
      <w:r>
        <w:instrText xml:space="preserve"> HYPERLINK "http://www.unicode.org/cldr/data/"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http://www.unicode.org/cldr/data/</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COPYRIGHT AND PERMISSION NOTICE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 xml:space="preserve">Copyright © 1991-2015 Unicode, Inc. All rights reserved. Distributed under the Terms of Use in </w:t>
      </w:r>
      <w:r>
        <w:fldChar w:fldCharType="begin"/>
      </w:r>
      <w:r>
        <w:instrText xml:space="preserve"> HYPERLINK "http://www.unicode.org/copyright.html"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http://www.unicode.org/copyright.html</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(a) this copyright and permission notice appear with all copies of the Data Files or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(b) this copyright and permission notice appear in associated documentation, and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 there is clear notice in each modified Data File or in the Software as well as in the documentation associated with the Data File(s) or Software that the data or software has been modified.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Except as contained in this notice, the name of a copyright holder shall not be used in advertising or otherwise to promote the sale, use or other dealings in these Data Files or Software without prior written authorization of the copyright holder.</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MIT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Copyright (c) &lt;year&gt; &lt;copyright holders&gt;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above copyright notice and this permission notice (including the next paragraph) shall be included in all copies or substantial portions of the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BSD Zero Clause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Copyright (C) 2006 by Rob Landley &lt;rob@landley.net&gt;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Permission to use, copy, modify, and/or distribute this software for any purpose with or without fee is hereby granted.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Anyone is free to copy, modify, publish, use, compile, sell, or distribute this software, either in source code form or as a compiled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binary, for any purpose, commercial or non-commercial, and by any means.</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167A66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2021-12-31T09:25:11Z</dcterms:created>
  <dc:creator>10247</dc:creator>
  <cp:lastModifiedBy>清吟￡馨雨</cp:lastModifiedBy>
  <dcterms:modified xsi:type="dcterms:W3CDTF">2021-12-31T09:26:07Z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9E68C75A96C54DDB9616B07452CC3E3A</vt:lpwstr>
  </property>
  <property fmtid="{D5CDD505-2E9C-101B-9397-08002B2CF9AE}" pid="4" name="_2015_ms_pID_725343">
    <vt:lpwstr>(2)pmZ5+Lo7vF5bzGC9u6uN++eL97m65FEnEGuKP5zCIUFGDWx1UBnmv2AfgLcY5gt2sTDdS4OO
5BtN0OWFavtmIY/yjPdYRJRMzRUY6nNb2AsdJ6T74RO8TXeObV1VQCG9MOjn2AMdKo3x3GxE
8/dE9cHfeHUtjMNI4uehGZ58gvon7CnCzrbY/aR4sgxAq9p/OQBaziAXSrgyVycBWCsz7jM1
90X4fZpuouF7aCZzWS</vt:lpwstr>
  </property>
  <property fmtid="{D5CDD505-2E9C-101B-9397-08002B2CF9AE}" pid="5" name="_2015_ms_pID_7253431">
    <vt:lpwstr>M/aVXmi9PgJjqEgwQJ8Qb4kkvG7za6Q2ojInVYYA5Db4z/bRH1jeFw
toukBCCEAUaJ/CHC6cXP7QwUthK8ZARGboAnpzxUaxbTu5k4HX0r3pm3SPfhxp8BSL+LLmFe
U6psFlu5YykJ+/lXMxoOe2g9Pc05t6PTQ+Qftdb5XK9uOpCXQXTF09+YSy/PCBlKFgltLpbm
LzZ8poPd9nJG4kFB</vt:lpwstr>
  </property>
</Properties>
</file>